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59" w:rsidRDefault="00AE2E59" w:rsidP="00AE2E59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ALLEGATO </w:t>
      </w:r>
      <w:r w:rsidR="00B8035B">
        <w:rPr>
          <w:rFonts w:ascii="Garamond" w:hAnsi="Garamond"/>
          <w:b/>
        </w:rPr>
        <w:t>4</w:t>
      </w:r>
      <w:bookmarkStart w:id="0" w:name="_GoBack"/>
      <w:bookmarkEnd w:id="0"/>
    </w:p>
    <w:p w:rsidR="009B0E66" w:rsidRDefault="009B0E66" w:rsidP="00AE2E59">
      <w:pPr>
        <w:jc w:val="right"/>
        <w:rPr>
          <w:rFonts w:ascii="Garamond" w:hAnsi="Garamond"/>
          <w:b/>
        </w:rPr>
      </w:pPr>
    </w:p>
    <w:p w:rsidR="009B0E66" w:rsidRDefault="009B0E66" w:rsidP="00AE2E59">
      <w:pPr>
        <w:jc w:val="right"/>
        <w:rPr>
          <w:rFonts w:ascii="Garamond" w:hAnsi="Garamond"/>
          <w:b/>
        </w:rPr>
      </w:pPr>
    </w:p>
    <w:p w:rsidR="00AE2E59" w:rsidRDefault="00AE2E59" w:rsidP="00AE2E59">
      <w:pPr>
        <w:jc w:val="center"/>
        <w:rPr>
          <w:rFonts w:ascii="Garamond" w:hAnsi="Garamond"/>
          <w:b/>
        </w:rPr>
      </w:pPr>
      <w:r w:rsidRPr="002E74C4">
        <w:rPr>
          <w:rFonts w:ascii="Garamond" w:hAnsi="Garamond"/>
          <w:b/>
        </w:rPr>
        <w:t>REGOLAMENTO PER LA DISCIPLINA CONCERNENTE GLI INCARICHI AGLI ESPERTI ESTERNI, AI SENSI DELL’ART. 40 D.I. N. 44 /2001</w:t>
      </w:r>
    </w:p>
    <w:p w:rsidR="00AE2E59" w:rsidRDefault="00AE2E59" w:rsidP="00AE2E59">
      <w:pPr>
        <w:jc w:val="center"/>
        <w:rPr>
          <w:rFonts w:ascii="Garamond" w:hAnsi="Garamond"/>
          <w:b/>
        </w:rPr>
      </w:pPr>
    </w:p>
    <w:p w:rsidR="00AE2E59" w:rsidRDefault="00AE2E59" w:rsidP="00AE2E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Omissis …</w:t>
      </w:r>
    </w:p>
    <w:p w:rsidR="00AE2E59" w:rsidRPr="002E74C4" w:rsidRDefault="00AE2E59" w:rsidP="00AE2E59">
      <w:pPr>
        <w:rPr>
          <w:rFonts w:ascii="Garamond" w:hAnsi="Garamond"/>
          <w:b/>
        </w:rPr>
      </w:pPr>
      <w:r w:rsidRPr="002E74C4">
        <w:rPr>
          <w:rFonts w:ascii="Garamond" w:hAnsi="Garamond"/>
          <w:b/>
        </w:rPr>
        <w:t>Art.10 – Criteri per la formazione delle graduatorie per l’individuazione degli esperti</w:t>
      </w:r>
    </w:p>
    <w:p w:rsidR="00AE2E59" w:rsidRPr="002E74C4" w:rsidRDefault="00AE2E59" w:rsidP="00AE2E59">
      <w:pPr>
        <w:numPr>
          <w:ilvl w:val="0"/>
          <w:numId w:val="1"/>
        </w:numPr>
        <w:suppressAutoHyphens w:val="0"/>
        <w:autoSpaceDN w:val="0"/>
        <w:jc w:val="both"/>
        <w:rPr>
          <w:rFonts w:ascii="Garamond" w:hAnsi="Garamond"/>
        </w:rPr>
      </w:pPr>
      <w:proofErr w:type="gramStart"/>
      <w:r w:rsidRPr="002E74C4">
        <w:rPr>
          <w:rFonts w:ascii="Garamond" w:hAnsi="Garamond"/>
        </w:rPr>
        <w:t>diploma</w:t>
      </w:r>
      <w:proofErr w:type="gramEnd"/>
      <w:r w:rsidRPr="002E74C4">
        <w:rPr>
          <w:rFonts w:ascii="Garamond" w:hAnsi="Garamond"/>
        </w:rPr>
        <w:t xml:space="preserve"> di laurea (è previsto il riconoscimento delle lauree di vecchio ordinamento; per il nuovo ordinamento è necessario il triennio + biennio di specializzazione). Il punteggio di laurea è da riconoscersi secondo la seguente scala:</w:t>
      </w:r>
    </w:p>
    <w:p w:rsidR="00AE2E59" w:rsidRPr="002E74C4" w:rsidRDefault="00AE2E59" w:rsidP="00AE2E59">
      <w:pPr>
        <w:ind w:left="360"/>
        <w:jc w:val="both"/>
        <w:rPr>
          <w:rFonts w:ascii="Garamond" w:hAnsi="Garamond"/>
        </w:rPr>
      </w:pP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Votazione da </w:t>
      </w:r>
      <w:smartTag w:uri="urn:schemas-microsoft-com:office:smarttags" w:element="metricconverter">
        <w:smartTagPr>
          <w:attr w:name="ProductID" w:val="66 a"/>
        </w:smartTagPr>
        <w:r w:rsidRPr="002E74C4">
          <w:rPr>
            <w:rFonts w:ascii="Garamond" w:hAnsi="Garamond"/>
          </w:rPr>
          <w:t>66 a</w:t>
        </w:r>
      </w:smartTag>
      <w:r w:rsidRPr="002E74C4">
        <w:rPr>
          <w:rFonts w:ascii="Garamond" w:hAnsi="Garamond"/>
        </w:rPr>
        <w:t xml:space="preserve"> 70 = 1 punto</w:t>
      </w: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Votazione da </w:t>
      </w:r>
      <w:smartTag w:uri="urn:schemas-microsoft-com:office:smarttags" w:element="metricconverter">
        <w:smartTagPr>
          <w:attr w:name="ProductID" w:val="71 a"/>
        </w:smartTagPr>
        <w:r w:rsidRPr="002E74C4">
          <w:rPr>
            <w:rFonts w:ascii="Garamond" w:hAnsi="Garamond"/>
          </w:rPr>
          <w:t>71 a</w:t>
        </w:r>
      </w:smartTag>
      <w:r w:rsidRPr="002E74C4">
        <w:rPr>
          <w:rFonts w:ascii="Garamond" w:hAnsi="Garamond"/>
        </w:rPr>
        <w:t xml:space="preserve"> 78 = 2 punti</w:t>
      </w: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Votazione da </w:t>
      </w:r>
      <w:smartTag w:uri="urn:schemas-microsoft-com:office:smarttags" w:element="metricconverter">
        <w:smartTagPr>
          <w:attr w:name="ProductID" w:val="79 a"/>
        </w:smartTagPr>
        <w:r w:rsidRPr="002E74C4">
          <w:rPr>
            <w:rFonts w:ascii="Garamond" w:hAnsi="Garamond"/>
          </w:rPr>
          <w:t>79 a</w:t>
        </w:r>
      </w:smartTag>
      <w:r w:rsidRPr="002E74C4">
        <w:rPr>
          <w:rFonts w:ascii="Garamond" w:hAnsi="Garamond"/>
        </w:rPr>
        <w:t xml:space="preserve"> 87 = 3 punti</w:t>
      </w: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Votazione da </w:t>
      </w:r>
      <w:smartTag w:uri="urn:schemas-microsoft-com:office:smarttags" w:element="metricconverter">
        <w:smartTagPr>
          <w:attr w:name="ProductID" w:val="88 a"/>
        </w:smartTagPr>
        <w:r w:rsidRPr="002E74C4">
          <w:rPr>
            <w:rFonts w:ascii="Garamond" w:hAnsi="Garamond"/>
          </w:rPr>
          <w:t>88 a</w:t>
        </w:r>
      </w:smartTag>
      <w:r w:rsidRPr="002E74C4">
        <w:rPr>
          <w:rFonts w:ascii="Garamond" w:hAnsi="Garamond"/>
        </w:rPr>
        <w:t xml:space="preserve"> 96 = 4 punti</w:t>
      </w: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Votazione da </w:t>
      </w:r>
      <w:smartTag w:uri="urn:schemas-microsoft-com:office:smarttags" w:element="metricconverter">
        <w:smartTagPr>
          <w:attr w:name="ProductID" w:val="97 a"/>
        </w:smartTagPr>
        <w:r w:rsidRPr="002E74C4">
          <w:rPr>
            <w:rFonts w:ascii="Garamond" w:hAnsi="Garamond"/>
          </w:rPr>
          <w:t>97 a</w:t>
        </w:r>
      </w:smartTag>
      <w:r w:rsidRPr="002E74C4">
        <w:rPr>
          <w:rFonts w:ascii="Garamond" w:hAnsi="Garamond"/>
        </w:rPr>
        <w:t xml:space="preserve"> 104 = 5 punti</w:t>
      </w: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Votazione </w:t>
      </w:r>
      <w:smartTag w:uri="urn:schemas-microsoft-com:office:smarttags" w:element="metricconverter">
        <w:smartTagPr>
          <w:attr w:name="ProductID" w:val="105 a"/>
        </w:smartTagPr>
        <w:r w:rsidRPr="002E74C4">
          <w:rPr>
            <w:rFonts w:ascii="Garamond" w:hAnsi="Garamond"/>
          </w:rPr>
          <w:t>105 a</w:t>
        </w:r>
      </w:smartTag>
      <w:r w:rsidRPr="002E74C4">
        <w:rPr>
          <w:rFonts w:ascii="Garamond" w:hAnsi="Garamond"/>
        </w:rPr>
        <w:t xml:space="preserve"> 110 = 6 punti</w:t>
      </w:r>
    </w:p>
    <w:p w:rsidR="00AE2E59" w:rsidRPr="002E74C4" w:rsidRDefault="00AE2E59" w:rsidP="00AE2E59">
      <w:pPr>
        <w:ind w:left="709"/>
        <w:jc w:val="both"/>
        <w:rPr>
          <w:rFonts w:ascii="Garamond" w:hAnsi="Garamond"/>
        </w:rPr>
      </w:pPr>
      <w:r w:rsidRPr="002E74C4">
        <w:rPr>
          <w:rFonts w:ascii="Garamond" w:hAnsi="Garamond"/>
        </w:rPr>
        <w:t>Votazione 110 e lode = 7 punti</w:t>
      </w:r>
    </w:p>
    <w:p w:rsidR="00AE2E59" w:rsidRPr="002E74C4" w:rsidRDefault="00AE2E59" w:rsidP="00AE2E59">
      <w:pPr>
        <w:ind w:left="720"/>
        <w:jc w:val="both"/>
        <w:rPr>
          <w:rFonts w:ascii="Garamond" w:hAnsi="Garamond"/>
        </w:rPr>
      </w:pPr>
    </w:p>
    <w:p w:rsidR="00AE2E59" w:rsidRDefault="00AE2E59" w:rsidP="00AE2E59">
      <w:pPr>
        <w:numPr>
          <w:ilvl w:val="0"/>
          <w:numId w:val="1"/>
        </w:numPr>
        <w:suppressAutoHyphens w:val="0"/>
        <w:autoSpaceDN w:val="0"/>
        <w:jc w:val="both"/>
        <w:rPr>
          <w:rFonts w:ascii="Garamond" w:hAnsi="Garamond"/>
        </w:rPr>
      </w:pPr>
      <w:proofErr w:type="gramStart"/>
      <w:r w:rsidRPr="002E74C4">
        <w:rPr>
          <w:rFonts w:ascii="Garamond" w:hAnsi="Garamond"/>
        </w:rPr>
        <w:t>diploma</w:t>
      </w:r>
      <w:proofErr w:type="gramEnd"/>
      <w:r w:rsidRPr="002E74C4">
        <w:rPr>
          <w:rFonts w:ascii="Garamond" w:hAnsi="Garamond"/>
        </w:rPr>
        <w:t xml:space="preserve"> di scuola superiore inerente l’incarico (Non viene considerato, qualora sia richiesto il titolo di laurea. Viene valutato solo nel caso in cui il candidato sia sprovvisto della laurea, e </w:t>
      </w:r>
      <w:r w:rsidRPr="002E74C4">
        <w:rPr>
          <w:rFonts w:ascii="Garamond" w:hAnsi="Garamond"/>
          <w:u w:val="single"/>
        </w:rPr>
        <w:t>solo per gli incarichi che non richiedano il diploma universitario</w:t>
      </w:r>
      <w:r w:rsidRPr="002E74C4">
        <w:rPr>
          <w:rFonts w:ascii="Garamond" w:hAnsi="Garamond"/>
        </w:rPr>
        <w:t>. La valutazione viene riconosciuta secondo la seguente scala:</w:t>
      </w:r>
    </w:p>
    <w:p w:rsidR="00AE2E59" w:rsidRPr="002E74C4" w:rsidRDefault="00AE2E59" w:rsidP="00AE2E59">
      <w:pPr>
        <w:suppressAutoHyphens w:val="0"/>
        <w:autoSpaceDN w:val="0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123"/>
      </w:tblGrid>
      <w:tr w:rsidR="00AE2E59" w:rsidTr="00452435">
        <w:tc>
          <w:tcPr>
            <w:tcW w:w="4961" w:type="dxa"/>
          </w:tcPr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  <w:u w:val="single"/>
              </w:rPr>
              <w:t>Per il vecchio ordinamento</w:t>
            </w:r>
            <w:r w:rsidRPr="002E74C4">
              <w:rPr>
                <w:rFonts w:ascii="Garamond" w:hAnsi="Garamond"/>
              </w:rPr>
              <w:t xml:space="preserve">: 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2E74C4">
                <w:rPr>
                  <w:rFonts w:ascii="Garamond" w:hAnsi="Garamond"/>
                </w:rPr>
                <w:t>36 a</w:t>
              </w:r>
            </w:smartTag>
            <w:r w:rsidRPr="002E74C4">
              <w:rPr>
                <w:rFonts w:ascii="Garamond" w:hAnsi="Garamond"/>
              </w:rPr>
              <w:t xml:space="preserve"> 40 = 1 punto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41 a"/>
              </w:smartTagPr>
              <w:r w:rsidRPr="002E74C4">
                <w:rPr>
                  <w:rFonts w:ascii="Garamond" w:hAnsi="Garamond"/>
                </w:rPr>
                <w:t>41 a</w:t>
              </w:r>
            </w:smartTag>
            <w:r w:rsidRPr="002E74C4">
              <w:rPr>
                <w:rFonts w:ascii="Garamond" w:hAnsi="Garamond"/>
              </w:rPr>
              <w:t xml:space="preserve"> 44 = 2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2E74C4">
                <w:rPr>
                  <w:rFonts w:ascii="Garamond" w:hAnsi="Garamond"/>
                </w:rPr>
                <w:t>45 a</w:t>
              </w:r>
            </w:smartTag>
            <w:r w:rsidRPr="002E74C4">
              <w:rPr>
                <w:rFonts w:ascii="Garamond" w:hAnsi="Garamond"/>
              </w:rPr>
              <w:t xml:space="preserve"> 47 = 3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2E74C4">
                <w:rPr>
                  <w:rFonts w:ascii="Garamond" w:hAnsi="Garamond"/>
                </w:rPr>
                <w:t>48 a</w:t>
              </w:r>
            </w:smartTag>
            <w:r w:rsidRPr="002E74C4">
              <w:rPr>
                <w:rFonts w:ascii="Garamond" w:hAnsi="Garamond"/>
              </w:rPr>
              <w:t xml:space="preserve"> 50 = 4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2E74C4">
                <w:rPr>
                  <w:rFonts w:ascii="Garamond" w:hAnsi="Garamond"/>
                </w:rPr>
                <w:t>51 a</w:t>
              </w:r>
            </w:smartTag>
            <w:r w:rsidRPr="002E74C4">
              <w:rPr>
                <w:rFonts w:ascii="Garamond" w:hAnsi="Garamond"/>
              </w:rPr>
              <w:t xml:space="preserve"> 53 = 5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54 a"/>
              </w:smartTagPr>
              <w:r w:rsidRPr="002E74C4">
                <w:rPr>
                  <w:rFonts w:ascii="Garamond" w:hAnsi="Garamond"/>
                </w:rPr>
                <w:t>54 a</w:t>
              </w:r>
            </w:smartTag>
            <w:r w:rsidRPr="002E74C4">
              <w:rPr>
                <w:rFonts w:ascii="Garamond" w:hAnsi="Garamond"/>
              </w:rPr>
              <w:t xml:space="preserve"> 57 = 6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2E74C4">
                <w:rPr>
                  <w:rFonts w:ascii="Garamond" w:hAnsi="Garamond"/>
                </w:rPr>
                <w:t>58 a</w:t>
              </w:r>
            </w:smartTag>
            <w:r w:rsidRPr="002E74C4">
              <w:rPr>
                <w:rFonts w:ascii="Garamond" w:hAnsi="Garamond"/>
              </w:rPr>
              <w:t xml:space="preserve"> 60 = 7 punti</w:t>
            </w:r>
          </w:p>
        </w:tc>
        <w:tc>
          <w:tcPr>
            <w:tcW w:w="4339" w:type="dxa"/>
          </w:tcPr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  <w:u w:val="single"/>
              </w:rPr>
              <w:t>Per il nuovo ordinamento</w:t>
            </w:r>
            <w:r w:rsidRPr="002E74C4">
              <w:rPr>
                <w:rFonts w:ascii="Garamond" w:hAnsi="Garamond"/>
              </w:rPr>
              <w:t xml:space="preserve">: 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2E74C4">
                <w:rPr>
                  <w:rFonts w:ascii="Garamond" w:hAnsi="Garamond"/>
                </w:rPr>
                <w:t>60 a</w:t>
              </w:r>
            </w:smartTag>
            <w:r w:rsidRPr="002E74C4">
              <w:rPr>
                <w:rFonts w:ascii="Garamond" w:hAnsi="Garamond"/>
              </w:rPr>
              <w:t xml:space="preserve"> 67 = 1 punto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68 a"/>
              </w:smartTagPr>
              <w:r w:rsidRPr="002E74C4">
                <w:rPr>
                  <w:rFonts w:ascii="Garamond" w:hAnsi="Garamond"/>
                </w:rPr>
                <w:t>68 a</w:t>
              </w:r>
            </w:smartTag>
            <w:r w:rsidRPr="002E74C4">
              <w:rPr>
                <w:rFonts w:ascii="Garamond" w:hAnsi="Garamond"/>
              </w:rPr>
              <w:t xml:space="preserve"> 75 = 2 punti 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76 a"/>
              </w:smartTagPr>
              <w:r w:rsidRPr="002E74C4">
                <w:rPr>
                  <w:rFonts w:ascii="Garamond" w:hAnsi="Garamond"/>
                </w:rPr>
                <w:t>76 a</w:t>
              </w:r>
            </w:smartTag>
            <w:r w:rsidRPr="002E74C4">
              <w:rPr>
                <w:rFonts w:ascii="Garamond" w:hAnsi="Garamond"/>
              </w:rPr>
              <w:t xml:space="preserve"> 85 = 3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86 a"/>
              </w:smartTagPr>
              <w:r w:rsidRPr="002E74C4">
                <w:rPr>
                  <w:rFonts w:ascii="Garamond" w:hAnsi="Garamond"/>
                </w:rPr>
                <w:t>86 a</w:t>
              </w:r>
            </w:smartTag>
            <w:r w:rsidRPr="002E74C4">
              <w:rPr>
                <w:rFonts w:ascii="Garamond" w:hAnsi="Garamond"/>
              </w:rPr>
              <w:t xml:space="preserve"> 90 = 4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2E74C4">
                <w:rPr>
                  <w:rFonts w:ascii="Garamond" w:hAnsi="Garamond"/>
                </w:rPr>
                <w:t>91 a</w:t>
              </w:r>
            </w:smartTag>
            <w:r w:rsidRPr="002E74C4">
              <w:rPr>
                <w:rFonts w:ascii="Garamond" w:hAnsi="Garamond"/>
              </w:rPr>
              <w:t xml:space="preserve"> 96 = 5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97 a"/>
              </w:smartTagPr>
              <w:r w:rsidRPr="002E74C4">
                <w:rPr>
                  <w:rFonts w:ascii="Garamond" w:hAnsi="Garamond"/>
                </w:rPr>
                <w:t>97 a</w:t>
              </w:r>
            </w:smartTag>
            <w:r w:rsidRPr="002E74C4">
              <w:rPr>
                <w:rFonts w:ascii="Garamond" w:hAnsi="Garamond"/>
              </w:rPr>
              <w:t xml:space="preserve"> 100 = 6 punti</w:t>
            </w:r>
          </w:p>
          <w:p w:rsidR="00AE2E59" w:rsidRDefault="00AE2E59" w:rsidP="00452435">
            <w:pPr>
              <w:jc w:val="both"/>
              <w:rPr>
                <w:rFonts w:ascii="Garamond" w:hAnsi="Garamond"/>
              </w:rPr>
            </w:pPr>
            <w:r w:rsidRPr="002E74C4">
              <w:rPr>
                <w:rFonts w:ascii="Garamond" w:hAnsi="Garamond"/>
              </w:rPr>
              <w:t xml:space="preserve">Votazione 100 e lode = 7 punti          </w:t>
            </w:r>
          </w:p>
        </w:tc>
      </w:tr>
    </w:tbl>
    <w:p w:rsidR="00AE2E59" w:rsidRPr="002E74C4" w:rsidRDefault="00AE2E59" w:rsidP="00AE2E59">
      <w:pPr>
        <w:jc w:val="both"/>
        <w:rPr>
          <w:rFonts w:ascii="Garamond" w:hAnsi="Garamond"/>
        </w:rPr>
      </w:pPr>
    </w:p>
    <w:p w:rsidR="00AE2E59" w:rsidRPr="002E74C4" w:rsidRDefault="00AE2E59" w:rsidP="00AE2E59">
      <w:pPr>
        <w:numPr>
          <w:ilvl w:val="0"/>
          <w:numId w:val="1"/>
        </w:numPr>
        <w:suppressAutoHyphens w:val="0"/>
        <w:autoSpaceDN w:val="0"/>
        <w:jc w:val="both"/>
        <w:rPr>
          <w:rFonts w:ascii="Garamond" w:hAnsi="Garamond"/>
        </w:rPr>
      </w:pPr>
      <w:proofErr w:type="gramStart"/>
      <w:r w:rsidRPr="002E74C4">
        <w:rPr>
          <w:rFonts w:ascii="Garamond" w:hAnsi="Garamond"/>
        </w:rPr>
        <w:t>attestati</w:t>
      </w:r>
      <w:proofErr w:type="gramEnd"/>
      <w:r w:rsidRPr="002E74C4">
        <w:rPr>
          <w:rFonts w:ascii="Garamond" w:hAnsi="Garamond"/>
        </w:rPr>
        <w:t xml:space="preserve"> di formazione inerenti la qualifica richiesta (si valutano i master di 1° e 2° livello, i corsi di perfezionamento di almeno 60 crediti formativi, </w:t>
      </w:r>
      <w:r w:rsidRPr="002E74C4">
        <w:rPr>
          <w:rFonts w:ascii="Garamond" w:hAnsi="Garamond"/>
          <w:u w:val="single"/>
        </w:rPr>
        <w:t>solo se inerenti l’incarico da assegnare</w:t>
      </w:r>
      <w:r w:rsidRPr="002E74C4">
        <w:rPr>
          <w:rFonts w:ascii="Garamond" w:hAnsi="Garamond"/>
        </w:rPr>
        <w:t xml:space="preserve">. Viene attribuito un punteggio di 3 punti per ciascun titolo specificato) </w:t>
      </w:r>
    </w:p>
    <w:p w:rsidR="00AE2E59" w:rsidRPr="002E74C4" w:rsidRDefault="00AE2E59" w:rsidP="00AE2E59">
      <w:pPr>
        <w:ind w:left="708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.......................................................................................................................................................... </w:t>
      </w:r>
      <w:proofErr w:type="spellStart"/>
      <w:proofErr w:type="gramStart"/>
      <w:r w:rsidRPr="002E74C4">
        <w:rPr>
          <w:rFonts w:ascii="Garamond" w:hAnsi="Garamond"/>
        </w:rPr>
        <w:t>max</w:t>
      </w:r>
      <w:proofErr w:type="spellEnd"/>
      <w:proofErr w:type="gramEnd"/>
      <w:r w:rsidRPr="002E74C4">
        <w:rPr>
          <w:rFonts w:ascii="Garamond" w:hAnsi="Garamond"/>
        </w:rPr>
        <w:t xml:space="preserve"> 15</w:t>
      </w:r>
    </w:p>
    <w:p w:rsidR="00AE2E59" w:rsidRPr="002E74C4" w:rsidRDefault="00AE2E59" w:rsidP="00AE2E59">
      <w:pPr>
        <w:ind w:left="708"/>
        <w:jc w:val="both"/>
        <w:rPr>
          <w:rFonts w:ascii="Garamond" w:hAnsi="Garamond"/>
        </w:rPr>
      </w:pPr>
    </w:p>
    <w:p w:rsidR="00AE2E59" w:rsidRPr="002E74C4" w:rsidRDefault="00AE2E59" w:rsidP="00AE2E59">
      <w:pPr>
        <w:numPr>
          <w:ilvl w:val="0"/>
          <w:numId w:val="1"/>
        </w:numPr>
        <w:suppressAutoHyphens w:val="0"/>
        <w:autoSpaceDN w:val="0"/>
        <w:jc w:val="both"/>
        <w:rPr>
          <w:rFonts w:ascii="Garamond" w:hAnsi="Garamond"/>
        </w:rPr>
      </w:pPr>
      <w:proofErr w:type="gramStart"/>
      <w:r w:rsidRPr="002E74C4">
        <w:rPr>
          <w:rFonts w:ascii="Garamond" w:hAnsi="Garamond"/>
        </w:rPr>
        <w:t>attestati</w:t>
      </w:r>
      <w:proofErr w:type="gramEnd"/>
      <w:r w:rsidRPr="002E74C4">
        <w:rPr>
          <w:rFonts w:ascii="Garamond" w:hAnsi="Garamond"/>
        </w:rPr>
        <w:t xml:space="preserve"> di formazione rilasciati da Enti vari, con minimo di 50 ore di durata, </w:t>
      </w:r>
      <w:r w:rsidRPr="002E74C4">
        <w:rPr>
          <w:rFonts w:ascii="Garamond" w:hAnsi="Garamond"/>
          <w:u w:val="single"/>
        </w:rPr>
        <w:t>solo se inerenti l’incarico da assegnare</w:t>
      </w:r>
      <w:r w:rsidRPr="002E74C4">
        <w:rPr>
          <w:rFonts w:ascii="Garamond" w:hAnsi="Garamond"/>
        </w:rPr>
        <w:t>. Viene attribuito un punteggio di 1 punto per ciascun corso.</w:t>
      </w:r>
    </w:p>
    <w:p w:rsidR="00AE2E59" w:rsidRPr="002E74C4" w:rsidRDefault="00AE2E59" w:rsidP="00AE2E59">
      <w:pPr>
        <w:ind w:left="708"/>
        <w:jc w:val="both"/>
        <w:rPr>
          <w:rFonts w:ascii="Garamond" w:hAnsi="Garamond"/>
        </w:rPr>
      </w:pPr>
      <w:r w:rsidRPr="002E74C4">
        <w:rPr>
          <w:rFonts w:ascii="Garamond" w:hAnsi="Garamond"/>
        </w:rPr>
        <w:t xml:space="preserve">........................................................................................................................................................... </w:t>
      </w:r>
      <w:proofErr w:type="spellStart"/>
      <w:proofErr w:type="gramStart"/>
      <w:r w:rsidRPr="002E74C4">
        <w:rPr>
          <w:rFonts w:ascii="Garamond" w:hAnsi="Garamond"/>
        </w:rPr>
        <w:t>max</w:t>
      </w:r>
      <w:proofErr w:type="spellEnd"/>
      <w:proofErr w:type="gramEnd"/>
      <w:r w:rsidRPr="002E74C4">
        <w:rPr>
          <w:rFonts w:ascii="Garamond" w:hAnsi="Garamond"/>
        </w:rPr>
        <w:t xml:space="preserve"> 3</w:t>
      </w:r>
    </w:p>
    <w:p w:rsidR="00AE2E59" w:rsidRPr="002E74C4" w:rsidRDefault="00AE2E59" w:rsidP="00AE2E59">
      <w:pPr>
        <w:jc w:val="both"/>
        <w:rPr>
          <w:rFonts w:ascii="Garamond" w:hAnsi="Garamond"/>
        </w:rPr>
      </w:pPr>
    </w:p>
    <w:p w:rsidR="00AE2E59" w:rsidRPr="002E74C4" w:rsidRDefault="00AE2E59" w:rsidP="00AE2E59">
      <w:pPr>
        <w:numPr>
          <w:ilvl w:val="0"/>
          <w:numId w:val="2"/>
        </w:numPr>
        <w:suppressAutoHyphens w:val="0"/>
        <w:autoSpaceDN w:val="0"/>
        <w:jc w:val="both"/>
        <w:rPr>
          <w:rFonts w:ascii="Garamond" w:hAnsi="Garamond"/>
        </w:rPr>
      </w:pPr>
      <w:proofErr w:type="gramStart"/>
      <w:r w:rsidRPr="002E74C4">
        <w:rPr>
          <w:rFonts w:ascii="Garamond" w:hAnsi="Garamond"/>
        </w:rPr>
        <w:t>esperienze</w:t>
      </w:r>
      <w:proofErr w:type="gramEnd"/>
      <w:r w:rsidRPr="002E74C4">
        <w:rPr>
          <w:rFonts w:ascii="Garamond" w:hAnsi="Garamond"/>
        </w:rPr>
        <w:t xml:space="preserve"> pregresse nel settore  (2 punti per ogni anno, di almeno 180 gg.).................</w:t>
      </w:r>
      <w:r>
        <w:rPr>
          <w:rFonts w:ascii="Garamond" w:hAnsi="Garamond"/>
        </w:rPr>
        <w:t>.....</w:t>
      </w:r>
      <w:r w:rsidRPr="002E74C4">
        <w:rPr>
          <w:rFonts w:ascii="Garamond" w:hAnsi="Garamond"/>
        </w:rPr>
        <w:t>.</w:t>
      </w:r>
      <w:proofErr w:type="spellStart"/>
      <w:r w:rsidRPr="002E74C4">
        <w:rPr>
          <w:rFonts w:ascii="Garamond" w:hAnsi="Garamond"/>
        </w:rPr>
        <w:t>max</w:t>
      </w:r>
      <w:proofErr w:type="spellEnd"/>
      <w:r w:rsidRPr="002E74C4">
        <w:rPr>
          <w:rFonts w:ascii="Garamond" w:hAnsi="Garamond"/>
        </w:rPr>
        <w:t xml:space="preserve"> 10</w:t>
      </w:r>
    </w:p>
    <w:p w:rsidR="00AE2E59" w:rsidRPr="002E74C4" w:rsidRDefault="00AE2E59" w:rsidP="00AE2E59">
      <w:pPr>
        <w:ind w:left="720"/>
        <w:jc w:val="both"/>
        <w:rPr>
          <w:rFonts w:ascii="Garamond" w:hAnsi="Garamond"/>
        </w:rPr>
      </w:pPr>
    </w:p>
    <w:p w:rsidR="00AE2E59" w:rsidRPr="002E74C4" w:rsidRDefault="00AE2E59" w:rsidP="00AE2E59">
      <w:pPr>
        <w:numPr>
          <w:ilvl w:val="0"/>
          <w:numId w:val="2"/>
        </w:numPr>
        <w:suppressAutoHyphens w:val="0"/>
        <w:autoSpaceDN w:val="0"/>
        <w:jc w:val="both"/>
        <w:rPr>
          <w:rFonts w:ascii="Garamond" w:hAnsi="Garamond"/>
        </w:rPr>
      </w:pPr>
      <w:proofErr w:type="gramStart"/>
      <w:r w:rsidRPr="002E74C4">
        <w:rPr>
          <w:rFonts w:ascii="Garamond" w:hAnsi="Garamond"/>
        </w:rPr>
        <w:t>esperienze</w:t>
      </w:r>
      <w:proofErr w:type="gramEnd"/>
      <w:r w:rsidRPr="002E74C4">
        <w:rPr>
          <w:rFonts w:ascii="Garamond" w:hAnsi="Garamond"/>
        </w:rPr>
        <w:t xml:space="preserve"> maturate nella scuola con valutazione positiva espressa dal Collegio dei docenti (tale valutazione viene considerata per quanti hanno già attuato corsi nell’istituzione di riferimento e </w:t>
      </w:r>
      <w:r w:rsidRPr="002E74C4">
        <w:rPr>
          <w:rFonts w:ascii="Garamond" w:hAnsi="Garamond"/>
          <w:u w:val="single"/>
        </w:rPr>
        <w:t>non è cumulabile</w:t>
      </w:r>
      <w:r w:rsidRPr="002E74C4">
        <w:rPr>
          <w:rFonts w:ascii="Garamond" w:hAnsi="Garamond"/>
        </w:rPr>
        <w:t xml:space="preserve"> con la valutazione al punto precedente. Viene attribuito un punteggio di 3 punti per ogni anno </w:t>
      </w:r>
      <w:proofErr w:type="gramStart"/>
      <w:r w:rsidRPr="002E74C4">
        <w:rPr>
          <w:rFonts w:ascii="Garamond" w:hAnsi="Garamond"/>
        </w:rPr>
        <w:t>scolastico)</w:t>
      </w:r>
      <w:r w:rsidRPr="002E74C4">
        <w:rPr>
          <w:rFonts w:ascii="Garamond" w:hAnsi="Garamond"/>
        </w:rPr>
        <w:tab/>
      </w:r>
      <w:proofErr w:type="gramEnd"/>
      <w:r w:rsidRPr="002E74C4">
        <w:rPr>
          <w:rFonts w:ascii="Garamond" w:hAnsi="Garamond"/>
        </w:rPr>
        <w:t xml:space="preserve"> …………....................................................................................................................................... </w:t>
      </w:r>
      <w:proofErr w:type="spellStart"/>
      <w:r w:rsidRPr="002E74C4">
        <w:rPr>
          <w:rFonts w:ascii="Garamond" w:hAnsi="Garamond"/>
        </w:rPr>
        <w:t>max</w:t>
      </w:r>
      <w:proofErr w:type="spellEnd"/>
      <w:r w:rsidRPr="002E74C4">
        <w:rPr>
          <w:rFonts w:ascii="Garamond" w:hAnsi="Garamond"/>
        </w:rPr>
        <w:t xml:space="preserve"> 15</w:t>
      </w:r>
    </w:p>
    <w:p w:rsidR="00AE2E59" w:rsidRPr="002E74C4" w:rsidRDefault="00AE2E59" w:rsidP="00AE2E59">
      <w:pPr>
        <w:jc w:val="both"/>
        <w:rPr>
          <w:rFonts w:ascii="Garamond" w:hAnsi="Garamond"/>
        </w:rPr>
      </w:pPr>
    </w:p>
    <w:p w:rsidR="00AE2E59" w:rsidRPr="002E74C4" w:rsidRDefault="00AE2E59" w:rsidP="00AE2E59">
      <w:pPr>
        <w:jc w:val="both"/>
        <w:rPr>
          <w:rFonts w:ascii="Garamond" w:hAnsi="Garamond"/>
          <w:u w:val="single"/>
        </w:rPr>
      </w:pPr>
      <w:r w:rsidRPr="002E74C4">
        <w:rPr>
          <w:rFonts w:ascii="Garamond" w:hAnsi="Garamond"/>
        </w:rPr>
        <w:t xml:space="preserve">           </w:t>
      </w:r>
      <w:r w:rsidRPr="002E74C4">
        <w:rPr>
          <w:rFonts w:ascii="Garamond" w:hAnsi="Garamond"/>
          <w:u w:val="single"/>
        </w:rPr>
        <w:t xml:space="preserve"> N.B.: A parità di punteggio sarà considerato titolo preferenziale la continuità nella attività </w:t>
      </w:r>
    </w:p>
    <w:p w:rsidR="009B6A8C" w:rsidRDefault="009B6A8C"/>
    <w:sectPr w:rsidR="009B6A8C" w:rsidSect="009B0E6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12E8"/>
    <w:multiLevelType w:val="hybridMultilevel"/>
    <w:tmpl w:val="08E0CE44"/>
    <w:lvl w:ilvl="0" w:tplc="8D509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A4FFD"/>
    <w:multiLevelType w:val="hybridMultilevel"/>
    <w:tmpl w:val="07A818B0"/>
    <w:lvl w:ilvl="0" w:tplc="8D509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ED"/>
    <w:rsid w:val="00342389"/>
    <w:rsid w:val="008479ED"/>
    <w:rsid w:val="009B0E66"/>
    <w:rsid w:val="009B6A8C"/>
    <w:rsid w:val="00AE2E59"/>
    <w:rsid w:val="00B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4D3F-E7CE-4A85-B791-CC2D7BEA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E5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4</cp:revision>
  <dcterms:created xsi:type="dcterms:W3CDTF">2016-02-02T10:41:00Z</dcterms:created>
  <dcterms:modified xsi:type="dcterms:W3CDTF">2016-02-02T11:00:00Z</dcterms:modified>
</cp:coreProperties>
</file>